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0F" w:rsidRPr="00685E93" w:rsidRDefault="00BB1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after="0" w:line="240" w:lineRule="auto"/>
        <w:ind w:left="3729" w:right="104" w:hanging="171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685E93">
        <w:rPr>
          <w:rFonts w:ascii="Times New Roman" w:eastAsia="Times New Roman" w:hAnsi="Times New Roman" w:cs="Times New Roman"/>
          <w:sz w:val="24"/>
          <w:szCs w:val="24"/>
        </w:rPr>
        <w:t>Приложение к Положению о VII фестивале робототехники, программирования и инновационных технологий «</w:t>
      </w:r>
      <w:proofErr w:type="spellStart"/>
      <w:r w:rsidRPr="00685E93">
        <w:rPr>
          <w:rFonts w:ascii="Times New Roman" w:eastAsia="Times New Roman" w:hAnsi="Times New Roman" w:cs="Times New Roman"/>
          <w:sz w:val="24"/>
          <w:szCs w:val="24"/>
        </w:rPr>
        <w:t>RoboLand</w:t>
      </w:r>
      <w:proofErr w:type="spellEnd"/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2022»</w:t>
      </w:r>
    </w:p>
    <w:p w:rsidR="00702D0F" w:rsidRPr="00685E93" w:rsidRDefault="00702D0F">
      <w:pPr>
        <w:spacing w:after="0" w:line="240" w:lineRule="auto"/>
        <w:ind w:left="21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D0F" w:rsidRPr="00685E93" w:rsidRDefault="00702D0F">
      <w:pPr>
        <w:spacing w:after="0" w:line="240" w:lineRule="auto"/>
        <w:ind w:left="21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D0F" w:rsidRPr="00685E93" w:rsidRDefault="00702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D0F" w:rsidRPr="00685E93" w:rsidRDefault="00BB1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 СОРЕВНОВАНИЙ </w:t>
      </w:r>
    </w:p>
    <w:p w:rsidR="00702D0F" w:rsidRPr="00685E93" w:rsidRDefault="00BB1AD4">
      <w:pPr>
        <w:spacing w:after="212" w:line="259" w:lineRule="auto"/>
        <w:ind w:right="75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«МИНИФУТБОЛ УПРАВЛЯЕМЫХ РОБОТОВ» </w:t>
      </w:r>
    </w:p>
    <w:p w:rsidR="00702D0F" w:rsidRPr="00685E93" w:rsidRDefault="00BB1AD4">
      <w:pPr>
        <w:ind w:left="-5" w:right="78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Возрастная категория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: 10-18 лет (без деления на подкатегории) </w:t>
      </w:r>
    </w:p>
    <w:p w:rsidR="00702D0F" w:rsidRPr="00685E93" w:rsidRDefault="00BB1AD4">
      <w:pPr>
        <w:ind w:left="-5" w:right="78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команде: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Состав команды до 2 человек. </w:t>
      </w:r>
    </w:p>
    <w:p w:rsidR="00702D0F" w:rsidRPr="00685E93" w:rsidRDefault="00BB1AD4">
      <w:pPr>
        <w:ind w:left="-5" w:right="78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Режим роботов: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управляемые оператором</w:t>
      </w:r>
    </w:p>
    <w:p w:rsidR="00702D0F" w:rsidRPr="00685E93" w:rsidRDefault="00BB1AD4">
      <w:pPr>
        <w:ind w:left="-5" w:right="78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Роботов в команде: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2 (дополнительно - 1 запасной)</w:t>
      </w:r>
    </w:p>
    <w:p w:rsidR="00702D0F" w:rsidRPr="00685E93" w:rsidRDefault="00BB1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Цель игры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– забить как можно больше мячей в ворота противника, не нарушая правил игры.  </w:t>
      </w:r>
    </w:p>
    <w:p w:rsidR="00702D0F" w:rsidRPr="00685E93" w:rsidRDefault="00BB1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7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состязания:  </w:t>
      </w:r>
    </w:p>
    <w:p w:rsidR="00702D0F" w:rsidRPr="00685E93" w:rsidRDefault="00BB1AD4">
      <w:pPr>
        <w:numPr>
          <w:ilvl w:val="1"/>
          <w:numId w:val="1"/>
        </w:numPr>
        <w:spacing w:after="4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В игре принимают участие 4 робота, управляемые четырьмя участниками, по 2 от каждой команды</w:t>
      </w:r>
    </w:p>
    <w:p w:rsidR="00702D0F" w:rsidRPr="00685E93" w:rsidRDefault="00BB1AD4">
      <w:pPr>
        <w:numPr>
          <w:ilvl w:val="1"/>
          <w:numId w:val="1"/>
        </w:numPr>
        <w:spacing w:after="15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Игра происходит мячом для большого тенниса.  </w:t>
      </w:r>
    </w:p>
    <w:p w:rsidR="00702D0F" w:rsidRPr="00685E93" w:rsidRDefault="00BB1AD4">
      <w:pPr>
        <w:numPr>
          <w:ilvl w:val="1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В начале игры роботы располагаются на четырех черных метках, находящихся по краям поля за красными линиями.  </w:t>
      </w:r>
    </w:p>
    <w:p w:rsidR="00702D0F" w:rsidRPr="00685E93" w:rsidRDefault="00BB1AD4">
      <w:pPr>
        <w:numPr>
          <w:ilvl w:val="1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Мяч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в начале игры располагается на черной метке по центру поля.  </w:t>
      </w:r>
    </w:p>
    <w:p w:rsidR="00702D0F" w:rsidRPr="00685E93" w:rsidRDefault="00BB1AD4">
      <w:pPr>
        <w:numPr>
          <w:ilvl w:val="1"/>
          <w:numId w:val="1"/>
        </w:numPr>
        <w:spacing w:after="15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Движение роботов начинается по сигналу (свистку) судьи. </w:t>
      </w:r>
    </w:p>
    <w:p w:rsidR="00702D0F" w:rsidRPr="00685E93" w:rsidRDefault="00BB1AD4">
      <w:pPr>
        <w:numPr>
          <w:ilvl w:val="1"/>
          <w:numId w:val="1"/>
        </w:numPr>
        <w:spacing w:after="149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Робота противника разрешается блокировать роботами соперника физически, если он в этот момент владеет мячом. В противном случае блокиро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вка запрещена, в случае нарушения выносится первое предупреждение. При повторном нарушении назначается </w:t>
      </w: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штрафной удар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в ворота нарушителя.  </w:t>
      </w:r>
    </w:p>
    <w:p w:rsidR="00702D0F" w:rsidRPr="00685E93" w:rsidRDefault="00BB1AD4">
      <w:pPr>
        <w:numPr>
          <w:ilvl w:val="1"/>
          <w:numId w:val="1"/>
        </w:numPr>
        <w:spacing w:after="142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двигаться только в пределах игрового поля. Выезд робота с поля или уход мяча от робота за пределы заграждения поля наказывается </w:t>
      </w: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штрафным ударом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02D0F" w:rsidRPr="00685E93" w:rsidRDefault="00BB1AD4">
      <w:pPr>
        <w:numPr>
          <w:ilvl w:val="1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Штрафной удар: </w:t>
      </w:r>
    </w:p>
    <w:p w:rsidR="00702D0F" w:rsidRPr="00685E93" w:rsidRDefault="00BB1AD4">
      <w:pPr>
        <w:numPr>
          <w:ilvl w:val="2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Штрафной удар производится роботом по мячу, установленному на центральной метке п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оля. </w:t>
      </w:r>
    </w:p>
    <w:p w:rsidR="00702D0F" w:rsidRPr="00685E93" w:rsidRDefault="00BB1AD4">
      <w:pPr>
        <w:numPr>
          <w:ilvl w:val="2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Робот устанавливается оператором на удобную позицию для удара. </w:t>
      </w:r>
    </w:p>
    <w:p w:rsidR="00702D0F" w:rsidRPr="00685E93" w:rsidRDefault="00BB1AD4">
      <w:pPr>
        <w:numPr>
          <w:ilvl w:val="2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Роботы противника, а также второй робот команды, осуществляющей удар, располагаются на черных метках, со стороны своих ворот.</w:t>
      </w:r>
    </w:p>
    <w:p w:rsidR="00702D0F" w:rsidRPr="00685E93" w:rsidRDefault="00BB1AD4">
      <w:pPr>
        <w:numPr>
          <w:ilvl w:val="2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Штрафной удар должен происходить в форме толчка мяча в сторо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ну ворот противника. При этом, если робот, пробивающий штрафной удар не должен пересечь красную линию со стороны ворот противника. В противном случае, удар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засчитывается и происходит сбрасывание (мячик в центре поля) как в начале игры. </w:t>
      </w:r>
    </w:p>
    <w:p w:rsidR="00702D0F" w:rsidRPr="00685E93" w:rsidRDefault="00BB1AD4">
      <w:pPr>
        <w:numPr>
          <w:ilvl w:val="2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Штрафной удар на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носится по команде судьи. Роботы противника, находящиеся на черных метках, после удара могут начать двигаться и препятствовать дальнейшему движению мяча к своим воротам.  </w:t>
      </w:r>
    </w:p>
    <w:p w:rsidR="00702D0F" w:rsidRPr="00685E93" w:rsidRDefault="00BB1AD4">
      <w:pPr>
        <w:numPr>
          <w:ilvl w:val="1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Роботу запрещено удерживать мяч под собой.  </w:t>
      </w:r>
    </w:p>
    <w:p w:rsidR="00702D0F" w:rsidRPr="00685E93" w:rsidRDefault="00BB1AD4">
      <w:pPr>
        <w:numPr>
          <w:ilvl w:val="1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Мяч во время игры должен быть всегда «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на виду» таким образом, чтобы другие роботы - игроки имели к нему доступ.</w:t>
      </w:r>
    </w:p>
    <w:p w:rsidR="00702D0F" w:rsidRPr="00685E93" w:rsidRDefault="00BB1AD4">
      <w:pPr>
        <w:numPr>
          <w:ilvl w:val="1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Части робота не должны перекрывать мяч более чем на его радиус.  </w:t>
      </w:r>
    </w:p>
    <w:p w:rsidR="00702D0F" w:rsidRPr="00685E93" w:rsidRDefault="00BB1AD4">
      <w:pPr>
        <w:numPr>
          <w:ilvl w:val="1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Игра происходит на время и состоит из 2-х таймов по 2 минуты. Между таймами происходит смена стороны поля.  </w:t>
      </w:r>
    </w:p>
    <w:p w:rsidR="00702D0F" w:rsidRPr="00685E93" w:rsidRDefault="00BB1AD4">
      <w:pPr>
        <w:numPr>
          <w:ilvl w:val="1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В случа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е поломки робота во время игры, может быть произведена замена сломавшегося робота на аналогичного. Но не более, чем один раз за игру. В случае повторной поломки, команде засчитывается техническое поражение со счетом 0:5. </w:t>
      </w:r>
    </w:p>
    <w:p w:rsidR="00702D0F" w:rsidRPr="00685E93" w:rsidRDefault="00BB1AD4">
      <w:pPr>
        <w:numPr>
          <w:ilvl w:val="1"/>
          <w:numId w:val="1"/>
        </w:numPr>
        <w:spacing w:after="201" w:line="266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Выигрывает команда, забившая больш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ее количество мячей в ворота противника.  </w:t>
      </w:r>
    </w:p>
    <w:p w:rsidR="00702D0F" w:rsidRPr="00685E93" w:rsidRDefault="00BB1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Игровое поле: 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Поле представляет собой специальный полигон белого цвета размером 2400х1200 мм (допустимо использование ЛДСП, баннерное поле).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На поле нанесена разметка: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Красные линии, шириной 50 мм, отделяющие центральную часть поля от зон команд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Черные метки: </w:t>
      </w:r>
    </w:p>
    <w:p w:rsidR="00702D0F" w:rsidRPr="00685E93" w:rsidRDefault="00BB1A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1 метка в центре поля для обозначения зоны сбрасывания мяча </w:t>
      </w:r>
    </w:p>
    <w:p w:rsidR="00702D0F" w:rsidRPr="00685E93" w:rsidRDefault="00BB1A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По 2 с каждой стороны поля - стартовые площадки для роботов, выполняющие роль зоны сбрасывания, при уходе мяча в аут.</w:t>
      </w:r>
    </w:p>
    <w:p w:rsidR="00702D0F" w:rsidRPr="00685E93" w:rsidRDefault="00BB1A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Зона размещения ворот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Игровое поле размещается на ровной поверхности, не имеющей уклонов.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7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Вокруг игрового поля может быть установлено заграждение высотой 10-15 см., достаточно прочное и хорошо закрепленное, чтобы выдержать напор робота (в качестве игрового поля рекомендовано использовать короб от стандартного лабиринта). </w:t>
      </w:r>
    </w:p>
    <w:p w:rsidR="00702D0F" w:rsidRPr="00685E93" w:rsidRDefault="00BB1AD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D0F" w:rsidRPr="00685E93" w:rsidRDefault="00BB1AD4">
      <w:pPr>
        <w:spacing w:after="85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059555"/>
            <wp:effectExtent l="0" t="0" r="0" b="0"/>
            <wp:docPr id="2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D0F" w:rsidRPr="00685E93" w:rsidRDefault="00BB1AD4">
      <w:pPr>
        <w:spacing w:after="207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D0F" w:rsidRPr="00685E93" w:rsidRDefault="00BB1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Ворота. 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Шир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ина каждых ворот составляет 300 мм. 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Глубина каждых ворот составляет 100 мм.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Высота ворот составляет 150 мм.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Поверхность поля внутри ворот должна быть абсолютно ровной и строго горизонтальной. </w:t>
      </w:r>
    </w:p>
    <w:p w:rsidR="00702D0F" w:rsidRPr="00685E93" w:rsidRDefault="00BB1AD4">
      <w:pPr>
        <w:spacing w:after="21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D0F" w:rsidRPr="00685E93" w:rsidRDefault="00BB1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Роботы. 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роботов на поле – 2. Запасной робот (на усмотрение команды) – 1.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Размер робота: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Размеры роботов определяются в «положении стоя» с учётом всех максимально выступающих частей.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Расположенный таким образом робот должен вписываться в цилиндр с внутренним диаметром 300 мм.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В высоту робот должен быть не более 200 мм.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 Вес одного робота не более 1 кг.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При установке на карантин каждый из роботов должен быть установлен в положение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с максимальной высотой и размахом выступающих частей. Если робот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снабжен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подвижными элементами, которые выступают в двух направлениях, то этот робот должен будет быть проверен в действии. При этом робот не должен касаться стенок проверочного цилиндра. В к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аждом состязании принимают участие роботы, масса которых различается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lastRenderedPageBreak/>
        <w:t>не более, чем</w:t>
      </w:r>
      <w:bookmarkStart w:id="1" w:name="_GoBack"/>
      <w:bookmarkEnd w:id="1"/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на 10%. Допускаются изменения в данном правиле, если команды-участницы обоюдно подтвердят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согласие с таким изменением.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Маркировка/Расцветки роботов: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 Участники сорев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нований должны каким-либо способом пометить своих роботов так, чтобы была видна их принадлежность к одной и той же команде. Роботы должны быть окрашены и помечены так, чтобы это не оказывало влияния на игру и датчики или механизмы других роботов. 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Констру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кция робота должна быть собрана участниками самостоятельно из образовательных робототехнических конструкторов любой модификации (контроллеры Ev3 </w:t>
      </w:r>
      <w:proofErr w:type="spellStart"/>
      <w:r w:rsidRPr="00685E93">
        <w:rPr>
          <w:rFonts w:ascii="Times New Roman" w:eastAsia="Times New Roman" w:hAnsi="Times New Roman" w:cs="Times New Roman"/>
          <w:sz w:val="24"/>
          <w:szCs w:val="24"/>
        </w:rPr>
        <w:t>Mindstorms</w:t>
      </w:r>
      <w:proofErr w:type="spellEnd"/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5E93"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702D0F" w:rsidRPr="00685E93" w:rsidRDefault="00702D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Управление роботами: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одним роботом осуществляет один оператор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Оператор управляет роботом дистанционно с помощью ПК, смартфон, планшета, либо с помощью пульта управления.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автономных роботов ограничено применением обычного не электронного мяча. Допускается использование соединения </w:t>
      </w:r>
      <w:proofErr w:type="spellStart"/>
      <w:r w:rsidRPr="00685E93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для связи ро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ботов между собой, но только если это не окажет воздействия на работоспособность остальных роботов.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Операторам дается 30 секунд на установку роботов на поле и синхронизацию подключения между роботом и устройством управления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Оператор располагается со своей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стороны поля, за ограждением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По команде судьи оператор начинает управление роботом</w:t>
      </w:r>
    </w:p>
    <w:p w:rsidR="00702D0F" w:rsidRPr="00685E93" w:rsidRDefault="00702D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Конструкция роботов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Конструкции роботов одной команды должны быть идентичными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Углубление для захвата мяча робота не должно превышать 3 см в глубину.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В конструкции роботов недопустимы элементы, предназначенные для разрушения робота противника.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Применение захватных механизмов и манипуляторов для мяча запрещено.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Команда может использовать не более трех роботов, один из которых находится в запасе на случай поломки робота из основного состава.  </w:t>
      </w:r>
    </w:p>
    <w:p w:rsidR="00702D0F" w:rsidRPr="00685E93" w:rsidRDefault="00BB1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матча. 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Предварительные настройки.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Для участников перед выставлением на карантин роботов будет организован д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оступ на игровое поле для настройки и проверки роботов до начала соревнований в соответствии с расписанием, но не более 5 минут для одной пары команд.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Для проверки готовности команды перед матчем судья дает 30 секунд. По решению судей время может быть увел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ичено, но не более чем на 2 минуты.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Перед каждым таймом судьи проверяют целостность мяча, размещение ворот.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Претензии к роботам соперников не могут быть предъявлены после выставления роботов на карантин до начала первого тайма.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игры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Матч состоит из двух 2-минутных таймов. По решению судей может быть назначено дополнительное время, тайм, выделено время между таймами.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Первый и второй тайм игры команда играет со сменой стороны поля, на смену стороны поля команде дается 1 минута.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Запуск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секундомера осуществляется вместе с сигналом судьи о старте (по свистку). Секундомер работает на протяжении всей игры (двух 2-минутных таймов), без остановки времени (за исключением тайм-аутов, взятых судьёй).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По решению судей команда может быть наказа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на одним голом за одну минуту опоздания.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Команда признается проигравшей со счетом 0:5, в случае неявки или неготовности в течение 5 минут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Если разница забитых голов в матче достигает 10, то матч завершается досрочно.</w:t>
      </w:r>
    </w:p>
    <w:p w:rsidR="00702D0F" w:rsidRPr="00685E93" w:rsidRDefault="00702D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Начало игры.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Жеребьевкой определяется команда, которая делает выбор ворот в первом тайме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Во втором тайме команды меняются воротами.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В центре поля, за ограждением располагается судья, который будет непосредственно  </w:t>
      </w:r>
    </w:p>
    <w:p w:rsidR="00702D0F" w:rsidRPr="00685E93" w:rsidRDefault="00702D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Первые удары по мячу.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Каждый тайм матча начинается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с установки мяча в центр поля. </w:t>
      </w: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Все роботы должны находиться на своей половине поля на черных метках (в обороне).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Роботы не должны двигаться (колёса не должны вращаться).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Судья устанавливает мяч в центр игрового поля.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По команде судьи включается се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кундомер, и роботы начинают движение.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Любой робот, начавший игру до сигнала судьи, будет удалён с поля на одну </w:t>
      </w: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минуту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02D0F" w:rsidRPr="00685E93" w:rsidRDefault="00702D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Подсчёт очков.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При пересечении линии ворот мячом</w:t>
      </w: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судья засчитывает гол и подает свисток.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Гол засчитывается во всех игровых случаях:</w:t>
      </w:r>
    </w:p>
    <w:p w:rsidR="00702D0F" w:rsidRPr="00685E93" w:rsidRDefault="00BB1A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мяч свободно вкатился в ворота, полностью пересек зону передних стоек ворот</w:t>
      </w:r>
    </w:p>
    <w:p w:rsidR="00702D0F" w:rsidRPr="00685E93" w:rsidRDefault="00BB1A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мяч отскочил от робота-игрока любой команды в результате удара и пересек зону передних стоек ворот</w:t>
      </w:r>
    </w:p>
    <w:p w:rsidR="00702D0F" w:rsidRPr="00685E93" w:rsidRDefault="00BB1A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мяч попал в ворота в результате борьбы за мяч в зоне ворот </w:t>
      </w:r>
    </w:p>
    <w:p w:rsidR="00702D0F" w:rsidRPr="00685E93" w:rsidRDefault="00BB1A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мяч попал в ворота в результате тарана корпусом робота в ходе игры; исключение составляет штрафной удар, где робот не имеет право таранить мяч, а должен произвести толчок мяча с нейтральной зоны (см. п.2.8)</w:t>
      </w:r>
    </w:p>
    <w:p w:rsidR="00702D0F" w:rsidRPr="00685E93" w:rsidRDefault="00BB1A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нахождение мяча на линии ворот или в «площади вор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от», в результате отскока от робота-защитника</w:t>
      </w:r>
    </w:p>
    <w:p w:rsidR="00702D0F" w:rsidRPr="00685E93" w:rsidRDefault="00BB1A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автогол – гол в свои ворота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После засчитанного гола, игра вновь начинается с центра поля.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Решение судьи на поле участниками и тренерами команд не обсуждается, в некоторых случаях судьи могут приостановить игр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у и принять коллегиальное решение.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Команды не могут высказываться негативно в сторону противников или судей, в противном случае команда может быть дисквалифицирована и снята с соревнований. </w:t>
      </w:r>
    </w:p>
    <w:p w:rsidR="00702D0F" w:rsidRPr="00685E93" w:rsidRDefault="00BB1AD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Положение - мяч «в ауте».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Мяч при ударе об ограждение поля считается «в ауте», судья подает команду «аут», роботы должны при команде остановить движение и оставаться в таком положении до тех пор, пока судья не выполнит сбрасывание мяча.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После объявления «мяч в ауте», мяч сбрасывают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на ближайшей к нарушению метке у ворот, так, чтобы это было невыгодно команде, робот которой последним коснулся мяча, и продолжают матч.</w:t>
      </w:r>
    </w:p>
    <w:p w:rsidR="00702D0F" w:rsidRPr="00685E93" w:rsidRDefault="00702D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Поврежденные</w:t>
      </w: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роботы.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Робот признается поврежденным в следующих случаях:</w:t>
      </w:r>
    </w:p>
    <w:p w:rsidR="00702D0F" w:rsidRPr="00685E93" w:rsidRDefault="00BB1A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робот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не способен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передвигаться</w:t>
      </w:r>
    </w:p>
    <w:p w:rsidR="00702D0F" w:rsidRPr="00685E93" w:rsidRDefault="00BB1A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при крепкой сцепке двух роботов, вследствие чего, оба не могут продолжить игру</w:t>
      </w:r>
    </w:p>
    <w:p w:rsidR="00702D0F" w:rsidRPr="00685E93" w:rsidRDefault="00BB1A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при значительной потере деталей роботом, когда дальнейшее движение робота представляет опасность для самого робота, других роботов или поля - на ус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мотрение судьи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Судья или игроки, с разрешения судьи, могут убрать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поврежденного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робота (или роботов) с игрового поля.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Повреждённый робот должен оставаться вне игрового поля не менее одной минуты (или 30 секунд по решению судьи). Повреждённый робот может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быть починен и/или заменен на запасного, после чего с разрешения судьи может быть возвращён на метку, ближайшую к воротам, которые он защищает, при этом не будет учитываться, например, был ли робот повёрнут к мячу.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Учет времени нахождения робота вне поля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ведет второй судья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После столкновения робота с другим роботом, судья может снова поставить его «на ноги» и робот продолжит играть.</w:t>
      </w:r>
    </w:p>
    <w:p w:rsidR="00702D0F" w:rsidRPr="00685E93" w:rsidRDefault="00702D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D0F" w:rsidRPr="00685E93" w:rsidRDefault="00BB1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Остановка игры.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Игра приостанавливается по сигналу судьи (свистку), роботы должны прекратить движение, или вернутся на позиции, где они находились во время свистка.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Остановленная игра возобновляется по сигналу судьи, при этом все роботы должны стартовать одновременно.  </w:t>
      </w:r>
    </w:p>
    <w:p w:rsidR="00702D0F" w:rsidRPr="00685E93" w:rsidRDefault="00BB1A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7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Судья может взять тайм-аут для ремонта игрового поля, для совещания судей или для уточнения правил проведения соревнований. На этот период судья останавливает секундомер матча.  </w:t>
      </w:r>
    </w:p>
    <w:p w:rsidR="00702D0F" w:rsidRPr="00685E93" w:rsidRDefault="00BB1AD4">
      <w:pPr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183" w:rsidRPr="00685E93" w:rsidRDefault="00380183" w:rsidP="0064313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В начале соревнования команды делятся на 4 подгруппы</w:t>
      </w:r>
    </w:p>
    <w:p w:rsidR="00643134" w:rsidRPr="00685E93" w:rsidRDefault="00BB1AD4" w:rsidP="003801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Турнир состоит из матчей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(см.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рис. ниже)</w:t>
      </w:r>
      <w:r w:rsidR="00380183" w:rsidRPr="00685E93">
        <w:rPr>
          <w:rFonts w:ascii="Times New Roman" w:eastAsia="Times New Roman" w:hAnsi="Times New Roman" w:cs="Times New Roman"/>
          <w:sz w:val="24"/>
          <w:szCs w:val="24"/>
        </w:rPr>
        <w:t>, по итогам которых 1 команда выходит из подгруппы</w:t>
      </w:r>
    </w:p>
    <w:p w:rsidR="00380183" w:rsidRPr="00685E93" w:rsidRDefault="00380183" w:rsidP="00871B3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Команды победители встречаются в полуфинале: 1 и 2 подгруппа, 3 и 4 подгруппа.</w:t>
      </w:r>
    </w:p>
    <w:p w:rsidR="0002675B" w:rsidRPr="00685E93" w:rsidRDefault="00380183" w:rsidP="0002675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Победители игр (см. п.7.3) встречаются в финале, проигравшие играют за 3 место </w:t>
      </w:r>
    </w:p>
    <w:p w:rsidR="0002675B" w:rsidRPr="00685E93" w:rsidRDefault="0002675B" w:rsidP="0002675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D0F" w:rsidRPr="00685E93" w:rsidRDefault="00BB1AD4" w:rsidP="0002675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необходимости 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в матче назначается дополнительный тайм. </w:t>
      </w:r>
    </w:p>
    <w:p w:rsidR="0002675B" w:rsidRPr="00685E93" w:rsidRDefault="0002675B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D0F" w:rsidRPr="00685E93" w:rsidRDefault="0002675B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Игры </w:t>
      </w:r>
      <w:proofErr w:type="spellStart"/>
      <w:r w:rsidRPr="00685E93">
        <w:rPr>
          <w:rFonts w:ascii="Times New Roman" w:eastAsia="Times New Roman" w:hAnsi="Times New Roman" w:cs="Times New Roman"/>
          <w:sz w:val="24"/>
          <w:szCs w:val="24"/>
        </w:rPr>
        <w:t>подругпп</w:t>
      </w:r>
      <w:proofErr w:type="spellEnd"/>
      <w:r w:rsidR="00BB1AD4" w:rsidRPr="00685E93">
        <w:rPr>
          <w:rFonts w:ascii="Times New Roman" w:eastAsia="Times New Roman" w:hAnsi="Times New Roman" w:cs="Times New Roman"/>
          <w:sz w:val="24"/>
          <w:szCs w:val="24"/>
        </w:rPr>
        <w:tab/>
      </w:r>
      <w:r w:rsidR="00BB1AD4" w:rsidRPr="00685E93">
        <w:rPr>
          <w:rFonts w:ascii="Times New Roman" w:eastAsia="Times New Roman" w:hAnsi="Times New Roman" w:cs="Times New Roman"/>
          <w:sz w:val="24"/>
          <w:szCs w:val="24"/>
        </w:rPr>
        <w:tab/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Полуфинал</w:t>
      </w:r>
      <w:r w:rsidR="00BB1AD4" w:rsidRPr="00685E93">
        <w:rPr>
          <w:rFonts w:ascii="Times New Roman" w:eastAsia="Times New Roman" w:hAnsi="Times New Roman" w:cs="Times New Roman"/>
          <w:sz w:val="24"/>
          <w:szCs w:val="24"/>
        </w:rPr>
        <w:tab/>
      </w:r>
      <w:r w:rsidR="00BB1AD4" w:rsidRPr="00685E93">
        <w:rPr>
          <w:rFonts w:ascii="Times New Roman" w:eastAsia="Times New Roman" w:hAnsi="Times New Roman" w:cs="Times New Roman"/>
          <w:sz w:val="24"/>
          <w:szCs w:val="24"/>
        </w:rPr>
        <w:tab/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Финал, за</w:t>
      </w:r>
      <w:r w:rsidR="00BB1AD4" w:rsidRPr="00685E9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место</w:t>
      </w:r>
    </w:p>
    <w:p w:rsidR="00702D0F" w:rsidRPr="00685E93" w:rsidRDefault="00BB1AD4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  <w:r w:rsidRPr="00685E9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2CC"/>
        </w:rPr>
        <w:drawing>
          <wp:inline distT="114300" distB="114300" distL="114300" distR="114300">
            <wp:extent cx="4894898" cy="4464940"/>
            <wp:effectExtent l="0" t="0" r="0" b="0"/>
            <wp:docPr id="2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898" cy="4464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75B" w:rsidRPr="00685E93" w:rsidRDefault="0002675B">
      <w:pPr>
        <w:spacing w:after="155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sz w:val="24"/>
          <w:szCs w:val="24"/>
        </w:rPr>
        <w:t>7.</w:t>
      </w:r>
      <w:proofErr w:type="gramStart"/>
      <w:r w:rsidRPr="00685E93">
        <w:rPr>
          <w:rFonts w:ascii="Times New Roman" w:eastAsia="Times New Roman" w:hAnsi="Times New Roman" w:cs="Times New Roman"/>
          <w:sz w:val="24"/>
          <w:szCs w:val="24"/>
        </w:rPr>
        <w:t>7.Пример</w:t>
      </w:r>
      <w:proofErr w:type="gramEnd"/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 протокола подгруппы</w:t>
      </w:r>
    </w:p>
    <w:p w:rsidR="0002675B" w:rsidRPr="00685E93" w:rsidRDefault="0002675B">
      <w:pPr>
        <w:spacing w:after="155"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E93">
        <w:rPr>
          <w:noProof/>
        </w:rPr>
        <w:drawing>
          <wp:inline distT="0" distB="0" distL="0" distR="0" wp14:anchorId="6B84C01D" wp14:editId="5C956B70">
            <wp:extent cx="6300470" cy="7423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5B" w:rsidRPr="00685E93" w:rsidRDefault="0002675B">
      <w:pPr>
        <w:spacing w:after="155"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2D0F" w:rsidRPr="00685E93" w:rsidRDefault="00BB1AD4">
      <w:pPr>
        <w:spacing w:after="155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685E93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основе регламента лежат соревнования Турнира «Янтарный робот» г. </w:t>
      </w:r>
      <w:proofErr w:type="spellStart"/>
      <w:r w:rsidRPr="00685E93">
        <w:rPr>
          <w:rFonts w:ascii="Times New Roman" w:eastAsia="Times New Roman" w:hAnsi="Times New Roman" w:cs="Times New Roman"/>
          <w:i/>
          <w:sz w:val="24"/>
          <w:szCs w:val="24"/>
        </w:rPr>
        <w:t>Калиниград</w:t>
      </w:r>
      <w:proofErr w:type="spellEnd"/>
      <w:r w:rsidRPr="00685E93">
        <w:rPr>
          <w:rFonts w:ascii="Times New Roman" w:eastAsia="Times New Roman" w:hAnsi="Times New Roman" w:cs="Times New Roman"/>
          <w:i/>
          <w:sz w:val="24"/>
          <w:szCs w:val="24"/>
        </w:rPr>
        <w:t xml:space="preserve">, https://kdedu.ru/ </w:t>
      </w:r>
    </w:p>
    <w:p w:rsidR="00702D0F" w:rsidRPr="00685E93" w:rsidRDefault="00BB1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Эксперт регламента</w:t>
      </w:r>
    </w:p>
    <w:p w:rsidR="00702D0F" w:rsidRPr="00685E93" w:rsidRDefault="00BB1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E93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</w:p>
    <w:p w:rsidR="00702D0F" w:rsidRPr="00685E93" w:rsidRDefault="00702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D0F" w:rsidRPr="00685E93" w:rsidRDefault="00702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D0F" w:rsidRPr="00685E93" w:rsidRDefault="00702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D0F" w:rsidRPr="00685E93" w:rsidRDefault="00702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D0F" w:rsidRPr="00685E93" w:rsidRDefault="00702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D0F" w:rsidRPr="00685E93" w:rsidRDefault="00702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02D0F" w:rsidRPr="00685E93">
      <w:headerReference w:type="default" r:id="rId11"/>
      <w:pgSz w:w="11906" w:h="16838"/>
      <w:pgMar w:top="1134" w:right="850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D4" w:rsidRDefault="00BB1AD4">
      <w:pPr>
        <w:spacing w:after="0" w:line="240" w:lineRule="auto"/>
      </w:pPr>
      <w:r>
        <w:separator/>
      </w:r>
    </w:p>
  </w:endnote>
  <w:endnote w:type="continuationSeparator" w:id="0">
    <w:p w:rsidR="00BB1AD4" w:rsidRDefault="00BB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D4" w:rsidRDefault="00BB1AD4">
      <w:pPr>
        <w:spacing w:after="0" w:line="240" w:lineRule="auto"/>
      </w:pPr>
      <w:r>
        <w:separator/>
      </w:r>
    </w:p>
  </w:footnote>
  <w:footnote w:type="continuationSeparator" w:id="0">
    <w:p w:rsidR="00BB1AD4" w:rsidRDefault="00BB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0F" w:rsidRDefault="00BB1AD4">
    <w:pPr>
      <w:widowControl w:val="0"/>
      <w:pBdr>
        <w:top w:val="nil"/>
        <w:left w:val="nil"/>
        <w:bottom w:val="nil"/>
        <w:right w:val="nil"/>
        <w:between w:val="nil"/>
      </w:pBdr>
      <w:spacing w:after="0" w:line="245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ab/>
    </w:r>
    <w:r>
      <w:rPr>
        <w:b/>
        <w:color w:val="00AFEF"/>
      </w:rPr>
      <w:t>VII фестиваль робототехники, программирования и инновационных</w:t>
    </w:r>
  </w:p>
  <w:p w:rsidR="00702D0F" w:rsidRDefault="00BB1AD4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b/>
        <w:color w:val="00AFEF"/>
      </w:rPr>
      <w:t>технологий «</w:t>
    </w:r>
    <w:proofErr w:type="spellStart"/>
    <w:r>
      <w:rPr>
        <w:b/>
        <w:color w:val="00AFEF"/>
      </w:rPr>
      <w:t>RoboLand</w:t>
    </w:r>
    <w:proofErr w:type="spellEnd"/>
    <w:r>
      <w:rPr>
        <w:b/>
        <w:color w:val="00AFEF"/>
      </w:rPr>
      <w:t xml:space="preserve"> 2022»</w:t>
    </w:r>
  </w:p>
  <w:p w:rsidR="00702D0F" w:rsidRDefault="00702D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109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F5D5C"/>
    <w:multiLevelType w:val="multilevel"/>
    <w:tmpl w:val="C474370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0F"/>
    <w:rsid w:val="0002675B"/>
    <w:rsid w:val="00380183"/>
    <w:rsid w:val="00643134"/>
    <w:rsid w:val="00685E93"/>
    <w:rsid w:val="00702D0F"/>
    <w:rsid w:val="00BB1AD4"/>
    <w:rsid w:val="00C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AE52"/>
  <w15:docId w15:val="{E57F4E68-494C-41E5-9C42-97FC5987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C63FE"/>
    <w:pPr>
      <w:ind w:left="720"/>
      <w:contextualSpacing/>
    </w:pPr>
  </w:style>
  <w:style w:type="table" w:styleId="a5">
    <w:name w:val="Table Grid"/>
    <w:basedOn w:val="a1"/>
    <w:uiPriority w:val="59"/>
    <w:rsid w:val="000C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219"/>
  </w:style>
  <w:style w:type="paragraph" w:styleId="aa">
    <w:name w:val="footer"/>
    <w:basedOn w:val="a"/>
    <w:link w:val="ab"/>
    <w:uiPriority w:val="99"/>
    <w:unhideWhenUsed/>
    <w:rsid w:val="0057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219"/>
  </w:style>
  <w:style w:type="paragraph" w:styleId="ac">
    <w:name w:val="Body Text"/>
    <w:basedOn w:val="a"/>
    <w:link w:val="ad"/>
    <w:uiPriority w:val="1"/>
    <w:qFormat/>
    <w:rsid w:val="00574219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574219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caz91VoDbyuiWXFEHyNuH5j3Q==">AMUW2mV2XOrUyxaXW65dc2kPpcH3gN5iAOhymcyyccOB2s96nnblRsnhg4qzcXhQxut/otSLely0Jqq5g05qiw9/UlM559d3mQ/GwxcLO0NOOcABfeKdSFLkOF1naHoS61QZdf8Ci/hM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Робототехника</dc:creator>
  <cp:lastModifiedBy>Alena</cp:lastModifiedBy>
  <cp:revision>3</cp:revision>
  <dcterms:created xsi:type="dcterms:W3CDTF">2022-10-20T06:08:00Z</dcterms:created>
  <dcterms:modified xsi:type="dcterms:W3CDTF">2022-10-20T06:09:00Z</dcterms:modified>
</cp:coreProperties>
</file>